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sz w:val="44"/>
          <w:szCs w:val="44"/>
        </w:rPr>
      </w:pPr>
      <w:r>
        <w:rPr>
          <w:rFonts w:hint="eastAsia" w:asciiTheme="minorEastAsia" w:hAnsiTheme="minorEastAsia"/>
          <w:sz w:val="44"/>
          <w:szCs w:val="44"/>
        </w:rPr>
        <w:t>国投新材料有限公司</w:t>
      </w:r>
    </w:p>
    <w:p>
      <w:pPr>
        <w:jc w:val="center"/>
        <w:rPr>
          <w:rFonts w:asciiTheme="minorEastAsia" w:hAnsiTheme="minorEastAsia"/>
          <w:sz w:val="44"/>
          <w:szCs w:val="44"/>
        </w:rPr>
      </w:pPr>
      <w:r>
        <w:rPr>
          <w:rFonts w:hint="eastAsia" w:asciiTheme="minorEastAsia" w:hAnsiTheme="minorEastAsia"/>
          <w:sz w:val="44"/>
          <w:szCs w:val="44"/>
        </w:rPr>
        <w:t>起重机械维修保养</w:t>
      </w:r>
      <w:r>
        <w:rPr>
          <w:rFonts w:hint="eastAsia" w:asciiTheme="minorEastAsia" w:hAnsiTheme="minorEastAsia"/>
          <w:sz w:val="44"/>
          <w:szCs w:val="44"/>
          <w:lang w:val="en-US" w:eastAsia="zh-CN"/>
        </w:rPr>
        <w:t>招标</w:t>
      </w:r>
      <w:r>
        <w:rPr>
          <w:rFonts w:hint="eastAsia" w:asciiTheme="minorEastAsia" w:hAnsiTheme="minorEastAsia"/>
          <w:sz w:val="44"/>
          <w:szCs w:val="44"/>
        </w:rPr>
        <w:t>函</w:t>
      </w:r>
    </w:p>
    <w:p>
      <w:pPr>
        <w:ind w:firstLine="560" w:firstLineChars="200"/>
        <w:rPr>
          <w:rFonts w:asciiTheme="minorEastAsia" w:hAnsiTheme="minorEastAsia"/>
          <w:sz w:val="28"/>
          <w:szCs w:val="28"/>
        </w:rPr>
      </w:pPr>
      <w:r>
        <w:rPr>
          <w:rFonts w:hint="eastAsia" w:asciiTheme="minorEastAsia" w:hAnsiTheme="minorEastAsia"/>
          <w:sz w:val="28"/>
          <w:szCs w:val="28"/>
        </w:rPr>
        <w:t>一、盐城国投新材料有限公司因生产需要，现对公司起重机械维修保养进行</w:t>
      </w:r>
      <w:r>
        <w:rPr>
          <w:rFonts w:hint="eastAsia" w:asciiTheme="minorEastAsia" w:hAnsiTheme="minorEastAsia"/>
          <w:sz w:val="28"/>
          <w:szCs w:val="28"/>
          <w:lang w:val="en-US" w:eastAsia="zh-CN"/>
        </w:rPr>
        <w:t>招标</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二、工程概况</w:t>
      </w:r>
    </w:p>
    <w:p>
      <w:pPr>
        <w:ind w:firstLine="560" w:firstLineChars="200"/>
        <w:rPr>
          <w:rFonts w:asciiTheme="minorEastAsia" w:hAnsiTheme="minorEastAsia"/>
          <w:sz w:val="28"/>
          <w:szCs w:val="28"/>
        </w:rPr>
      </w:pPr>
      <w:r>
        <w:rPr>
          <w:rFonts w:hint="eastAsia" w:asciiTheme="minorEastAsia" w:hAnsiTheme="minorEastAsia"/>
          <w:sz w:val="28"/>
          <w:szCs w:val="28"/>
        </w:rPr>
        <w:t>1、工程名称：国投新材料有限公司起重机械维修保养服务</w:t>
      </w:r>
    </w:p>
    <w:p>
      <w:pPr>
        <w:ind w:firstLine="560" w:firstLineChars="200"/>
        <w:rPr>
          <w:rFonts w:asciiTheme="minorEastAsia" w:hAnsiTheme="minorEastAsia"/>
          <w:sz w:val="28"/>
          <w:szCs w:val="28"/>
        </w:rPr>
      </w:pPr>
      <w:r>
        <w:rPr>
          <w:rFonts w:hint="eastAsia" w:asciiTheme="minorEastAsia" w:hAnsiTheme="minorEastAsia"/>
          <w:sz w:val="28"/>
          <w:szCs w:val="28"/>
        </w:rPr>
        <w:t>2、工程地点：盐城经济开发区乌江路36号</w:t>
      </w:r>
    </w:p>
    <w:p>
      <w:pPr>
        <w:ind w:firstLine="560" w:firstLineChars="200"/>
        <w:rPr>
          <w:rFonts w:asciiTheme="minorEastAsia" w:hAnsiTheme="minorEastAsia"/>
          <w:sz w:val="28"/>
          <w:szCs w:val="28"/>
        </w:rPr>
      </w:pPr>
      <w:r>
        <w:rPr>
          <w:rFonts w:hint="eastAsia" w:asciiTheme="minorEastAsia" w:hAnsiTheme="minorEastAsia"/>
          <w:sz w:val="28"/>
          <w:szCs w:val="28"/>
        </w:rPr>
        <w:t>3、工程要求：每月对每台桥式起重机进行检查保养，24小时全天候提供应急服务。</w:t>
      </w:r>
    </w:p>
    <w:p>
      <w:pPr>
        <w:ind w:firstLine="560" w:firstLineChars="200"/>
        <w:rPr>
          <w:rFonts w:asciiTheme="minorEastAsia" w:hAnsiTheme="minorEastAsia"/>
          <w:sz w:val="28"/>
          <w:szCs w:val="28"/>
        </w:rPr>
      </w:pPr>
      <w:r>
        <w:rPr>
          <w:rFonts w:hint="eastAsia" w:asciiTheme="minorEastAsia" w:hAnsiTheme="minorEastAsia"/>
          <w:sz w:val="28"/>
          <w:szCs w:val="28"/>
        </w:rPr>
        <w:t>4、服务时间：自2022年7月</w:t>
      </w:r>
      <w:r>
        <w:rPr>
          <w:rFonts w:hint="eastAsia" w:asciiTheme="minorEastAsia" w:hAnsiTheme="minorEastAsia"/>
          <w:sz w:val="28"/>
          <w:szCs w:val="28"/>
          <w:lang w:val="en-US" w:eastAsia="zh-CN"/>
        </w:rPr>
        <w:t>12</w:t>
      </w:r>
      <w:r>
        <w:rPr>
          <w:rFonts w:hint="eastAsia" w:asciiTheme="minorEastAsia" w:hAnsiTheme="minorEastAsia"/>
          <w:sz w:val="28"/>
          <w:szCs w:val="28"/>
        </w:rPr>
        <w:t>日起至2023年7月</w:t>
      </w:r>
      <w:r>
        <w:rPr>
          <w:rFonts w:hint="eastAsia" w:asciiTheme="minorEastAsia" w:hAnsiTheme="minorEastAsia"/>
          <w:sz w:val="28"/>
          <w:szCs w:val="28"/>
          <w:lang w:val="en-US" w:eastAsia="zh-CN"/>
        </w:rPr>
        <w:t>11</w:t>
      </w:r>
      <w:bookmarkStart w:id="0" w:name="_GoBack"/>
      <w:bookmarkEnd w:id="0"/>
      <w:r>
        <w:rPr>
          <w:rFonts w:hint="eastAsia" w:asciiTheme="minorEastAsia" w:hAnsiTheme="minorEastAsia"/>
          <w:sz w:val="28"/>
          <w:szCs w:val="28"/>
        </w:rPr>
        <w:t>日止，为期壹年。</w:t>
      </w:r>
    </w:p>
    <w:p>
      <w:pPr>
        <w:ind w:firstLine="560" w:firstLineChars="200"/>
        <w:rPr>
          <w:rFonts w:asciiTheme="minorEastAsia" w:hAnsiTheme="minorEastAsia"/>
          <w:sz w:val="28"/>
          <w:szCs w:val="28"/>
        </w:rPr>
      </w:pPr>
      <w:r>
        <w:rPr>
          <w:rFonts w:hint="eastAsia" w:asciiTheme="minorEastAsia" w:hAnsiTheme="minorEastAsia"/>
          <w:sz w:val="28"/>
          <w:szCs w:val="28"/>
        </w:rPr>
        <w:t>三、招标内容</w:t>
      </w:r>
    </w:p>
    <w:p>
      <w:pPr>
        <w:ind w:firstLine="560" w:firstLineChars="200"/>
        <w:rPr>
          <w:rFonts w:asciiTheme="minorEastAsia" w:hAnsiTheme="minorEastAsia"/>
          <w:sz w:val="28"/>
          <w:szCs w:val="28"/>
        </w:rPr>
      </w:pPr>
      <w:r>
        <w:rPr>
          <w:rFonts w:hint="eastAsia" w:asciiTheme="minorEastAsia" w:hAnsiTheme="minorEastAsia"/>
          <w:sz w:val="28"/>
          <w:szCs w:val="28"/>
        </w:rPr>
        <w:t>1、对公司现有2台5T桥式起重机、4台3T桥式起重机和1台5T门式起重机进行维修保养，对损坏零部件及时进行更换。</w:t>
      </w:r>
    </w:p>
    <w:p>
      <w:pPr>
        <w:ind w:firstLine="560" w:firstLineChars="200"/>
        <w:rPr>
          <w:rFonts w:asciiTheme="minorEastAsia" w:hAnsiTheme="minorEastAsia"/>
          <w:sz w:val="28"/>
          <w:szCs w:val="28"/>
        </w:rPr>
      </w:pPr>
      <w:r>
        <w:rPr>
          <w:rFonts w:hint="eastAsia" w:asciiTheme="minorEastAsia" w:hAnsiTheme="minorEastAsia"/>
          <w:sz w:val="28"/>
          <w:szCs w:val="28"/>
        </w:rPr>
        <w:t>2、踏勘现场联系人：俞主任：17768238012。</w:t>
      </w:r>
    </w:p>
    <w:p>
      <w:pPr>
        <w:ind w:firstLine="560" w:firstLineChars="200"/>
        <w:rPr>
          <w:rFonts w:asciiTheme="minorEastAsia" w:hAnsiTheme="minorEastAsia"/>
          <w:sz w:val="28"/>
          <w:szCs w:val="28"/>
        </w:rPr>
      </w:pPr>
      <w:r>
        <w:rPr>
          <w:rFonts w:hint="eastAsia" w:asciiTheme="minorEastAsia" w:hAnsiTheme="minorEastAsia"/>
          <w:sz w:val="28"/>
          <w:szCs w:val="28"/>
        </w:rPr>
        <w:t>四、投标人应当具备的主要资格条件及要求</w:t>
      </w:r>
    </w:p>
    <w:p>
      <w:pPr>
        <w:ind w:firstLine="560" w:firstLineChars="200"/>
        <w:rPr>
          <w:rFonts w:asciiTheme="minorEastAsia" w:hAnsiTheme="minorEastAsia"/>
          <w:sz w:val="28"/>
          <w:szCs w:val="28"/>
        </w:rPr>
      </w:pPr>
      <w:r>
        <w:rPr>
          <w:rFonts w:hint="eastAsia" w:asciiTheme="minorEastAsia" w:hAnsiTheme="minorEastAsia"/>
          <w:sz w:val="28"/>
          <w:szCs w:val="28"/>
        </w:rPr>
        <w:t>1、投标人须在中华人民共和国境内注册的独立法人企业。</w:t>
      </w:r>
    </w:p>
    <w:p>
      <w:pPr>
        <w:ind w:firstLine="560" w:firstLineChars="200"/>
        <w:rPr>
          <w:rFonts w:asciiTheme="minorEastAsia" w:hAnsiTheme="minorEastAsia"/>
          <w:sz w:val="28"/>
          <w:szCs w:val="28"/>
        </w:rPr>
      </w:pPr>
      <w:r>
        <w:rPr>
          <w:rFonts w:hint="eastAsia" w:asciiTheme="minorEastAsia" w:hAnsiTheme="minorEastAsia"/>
          <w:sz w:val="28"/>
          <w:szCs w:val="28"/>
        </w:rPr>
        <w:t>2、有近三年对不少于3家公司的桥式起重机进行维修保养的业绩。</w:t>
      </w:r>
    </w:p>
    <w:p>
      <w:pPr>
        <w:ind w:firstLine="560" w:firstLineChars="200"/>
        <w:rPr>
          <w:rFonts w:asciiTheme="minorEastAsia" w:hAnsiTheme="minorEastAsia"/>
          <w:sz w:val="28"/>
          <w:szCs w:val="28"/>
        </w:rPr>
      </w:pPr>
      <w:r>
        <w:rPr>
          <w:rFonts w:hint="eastAsia" w:asciiTheme="minorEastAsia" w:hAnsiTheme="minorEastAsia"/>
          <w:sz w:val="28"/>
          <w:szCs w:val="28"/>
        </w:rPr>
        <w:t>3、招标人不接受联合体投标。</w:t>
      </w:r>
    </w:p>
    <w:p>
      <w:pPr>
        <w:ind w:firstLine="560" w:firstLineChars="200"/>
        <w:rPr>
          <w:rFonts w:asciiTheme="minorEastAsia" w:hAnsiTheme="minorEastAsia"/>
          <w:sz w:val="28"/>
          <w:szCs w:val="28"/>
        </w:rPr>
      </w:pPr>
      <w:r>
        <w:rPr>
          <w:rFonts w:hint="eastAsia" w:asciiTheme="minorEastAsia" w:hAnsiTheme="minorEastAsia"/>
          <w:sz w:val="28"/>
          <w:szCs w:val="28"/>
        </w:rPr>
        <w:t>4、财务要求：投标人应具有独立订立合同的能力，未处于财产被接管、冻结和破产状态。</w:t>
      </w:r>
    </w:p>
    <w:p>
      <w:pPr>
        <w:ind w:firstLine="560" w:firstLineChars="200"/>
        <w:rPr>
          <w:rFonts w:asciiTheme="minorEastAsia" w:hAnsiTheme="minorEastAsia"/>
          <w:sz w:val="28"/>
          <w:szCs w:val="28"/>
        </w:rPr>
      </w:pPr>
      <w:r>
        <w:rPr>
          <w:rFonts w:hint="eastAsia" w:asciiTheme="minorEastAsia" w:hAnsiTheme="minorEastAsia"/>
          <w:sz w:val="28"/>
          <w:szCs w:val="28"/>
        </w:rPr>
        <w:t>5、信誉要求：投标人没有被国家、江苏省级有关部门及盐城市级有关部门暂停招投标或市场准入资格且在公示期。</w:t>
      </w:r>
    </w:p>
    <w:p>
      <w:pPr>
        <w:ind w:firstLine="560" w:firstLineChars="200"/>
        <w:rPr>
          <w:rFonts w:asciiTheme="minorEastAsia" w:hAnsiTheme="minorEastAsia"/>
          <w:sz w:val="28"/>
          <w:szCs w:val="28"/>
        </w:rPr>
      </w:pPr>
      <w:r>
        <w:rPr>
          <w:rFonts w:hint="eastAsia" w:asciiTheme="minorEastAsia" w:hAnsiTheme="minorEastAsia"/>
          <w:sz w:val="28"/>
          <w:szCs w:val="28"/>
        </w:rPr>
        <w:t>五、询价函截止时间、地点</w:t>
      </w:r>
    </w:p>
    <w:p>
      <w:pPr>
        <w:ind w:firstLine="560" w:firstLineChars="200"/>
        <w:rPr>
          <w:rFonts w:asciiTheme="minorEastAsia" w:hAnsiTheme="minorEastAsia"/>
          <w:sz w:val="28"/>
          <w:szCs w:val="28"/>
        </w:rPr>
      </w:pPr>
      <w:r>
        <w:rPr>
          <w:rFonts w:hint="eastAsia" w:asciiTheme="minorEastAsia" w:hAnsiTheme="minorEastAsia"/>
          <w:sz w:val="28"/>
          <w:szCs w:val="28"/>
        </w:rPr>
        <w:t>1、询价函递交截止时间：2022年7月</w:t>
      </w:r>
      <w:r>
        <w:rPr>
          <w:rFonts w:hint="eastAsia" w:asciiTheme="minorEastAsia" w:hAnsiTheme="minorEastAsia"/>
          <w:sz w:val="28"/>
          <w:szCs w:val="28"/>
          <w:lang w:val="en-US" w:eastAsia="zh-CN"/>
        </w:rPr>
        <w:t>11</w:t>
      </w:r>
      <w:r>
        <w:rPr>
          <w:rFonts w:hint="eastAsia" w:asciiTheme="minorEastAsia" w:hAnsiTheme="minorEastAsia"/>
          <w:sz w:val="28"/>
          <w:szCs w:val="28"/>
        </w:rPr>
        <w:t>日17：00 时前。</w:t>
      </w:r>
    </w:p>
    <w:p>
      <w:pPr>
        <w:ind w:firstLine="560" w:firstLineChars="200"/>
        <w:rPr>
          <w:rFonts w:asciiTheme="minorEastAsia" w:hAnsiTheme="minorEastAsia"/>
          <w:sz w:val="28"/>
          <w:szCs w:val="28"/>
        </w:rPr>
      </w:pPr>
      <w:r>
        <w:rPr>
          <w:rFonts w:hint="eastAsia" w:asciiTheme="minorEastAsia" w:hAnsiTheme="minorEastAsia"/>
          <w:sz w:val="28"/>
          <w:szCs w:val="28"/>
        </w:rPr>
        <w:t>2、地点：盐城国投新材料有限公司生产部（盐城经济开发区乌江路36号办公楼1楼，俞主任：17768238012）。</w:t>
      </w:r>
    </w:p>
    <w:p>
      <w:pPr>
        <w:ind w:firstLine="560" w:firstLineChars="200"/>
        <w:rPr>
          <w:rFonts w:asciiTheme="minorEastAsia" w:hAnsiTheme="minorEastAsia"/>
          <w:sz w:val="28"/>
          <w:szCs w:val="28"/>
        </w:rPr>
      </w:pPr>
      <w:r>
        <w:rPr>
          <w:rFonts w:hint="eastAsia" w:asciiTheme="minorEastAsia" w:hAnsiTheme="minorEastAsia"/>
          <w:sz w:val="28"/>
          <w:szCs w:val="28"/>
        </w:rPr>
        <w:t>六、投标截止时间前投标人须将下列资料（1-4项）装订成册并密封后送至约定地点。</w:t>
      </w:r>
    </w:p>
    <w:p>
      <w:pPr>
        <w:ind w:firstLine="560" w:firstLineChars="200"/>
        <w:rPr>
          <w:rFonts w:asciiTheme="minorEastAsia" w:hAnsiTheme="minorEastAsia"/>
          <w:sz w:val="28"/>
          <w:szCs w:val="28"/>
        </w:rPr>
      </w:pPr>
      <w:r>
        <w:rPr>
          <w:rFonts w:hint="eastAsia" w:asciiTheme="minorEastAsia" w:hAnsiTheme="minorEastAsia"/>
          <w:sz w:val="28"/>
          <w:szCs w:val="28"/>
        </w:rPr>
        <w:t>1、授权委托书（格式详见附件1）；</w:t>
      </w:r>
    </w:p>
    <w:p>
      <w:pPr>
        <w:ind w:firstLine="560" w:firstLineChars="200"/>
        <w:rPr>
          <w:rFonts w:asciiTheme="minorEastAsia" w:hAnsiTheme="minorEastAsia"/>
          <w:sz w:val="28"/>
          <w:szCs w:val="28"/>
        </w:rPr>
      </w:pPr>
      <w:r>
        <w:rPr>
          <w:rFonts w:hint="eastAsia" w:asciiTheme="minorEastAsia" w:hAnsiTheme="minorEastAsia"/>
          <w:sz w:val="28"/>
          <w:szCs w:val="28"/>
        </w:rPr>
        <w:t>2、投标承诺书（格式详见附件2）；</w:t>
      </w:r>
    </w:p>
    <w:p>
      <w:pPr>
        <w:ind w:firstLine="560" w:firstLineChars="200"/>
        <w:rPr>
          <w:rFonts w:asciiTheme="minorEastAsia" w:hAnsiTheme="minorEastAsia"/>
          <w:sz w:val="28"/>
          <w:szCs w:val="28"/>
        </w:rPr>
      </w:pPr>
      <w:r>
        <w:rPr>
          <w:rFonts w:hint="eastAsia" w:asciiTheme="minorEastAsia" w:hAnsiTheme="minorEastAsia"/>
          <w:sz w:val="28"/>
          <w:szCs w:val="28"/>
        </w:rPr>
        <w:t>3、营业执照（副本）盖章复印件；</w:t>
      </w:r>
    </w:p>
    <w:p>
      <w:pPr>
        <w:ind w:firstLine="560" w:firstLineChars="200"/>
        <w:rPr>
          <w:rFonts w:asciiTheme="minorEastAsia" w:hAnsiTheme="minorEastAsia"/>
          <w:sz w:val="28"/>
          <w:szCs w:val="28"/>
        </w:rPr>
      </w:pPr>
      <w:r>
        <w:rPr>
          <w:rFonts w:hint="eastAsia" w:asciiTheme="minorEastAsia" w:hAnsiTheme="minorEastAsia"/>
          <w:sz w:val="28"/>
          <w:szCs w:val="28"/>
        </w:rPr>
        <w:t>4、资格许可证；</w:t>
      </w:r>
    </w:p>
    <w:p>
      <w:pPr>
        <w:ind w:firstLine="560" w:firstLineChars="200"/>
        <w:rPr>
          <w:rFonts w:asciiTheme="minorEastAsia" w:hAnsiTheme="minorEastAsia"/>
          <w:sz w:val="28"/>
          <w:szCs w:val="28"/>
        </w:rPr>
      </w:pPr>
      <w:r>
        <w:rPr>
          <w:rFonts w:hint="eastAsia" w:asciiTheme="minorEastAsia" w:hAnsiTheme="minorEastAsia"/>
          <w:sz w:val="28"/>
          <w:szCs w:val="28"/>
        </w:rPr>
        <w:t>5、法人授权书；</w:t>
      </w:r>
    </w:p>
    <w:p>
      <w:pPr>
        <w:ind w:firstLine="560" w:firstLineChars="200"/>
        <w:rPr>
          <w:rFonts w:asciiTheme="minorEastAsia" w:hAnsiTheme="minorEastAsia"/>
          <w:sz w:val="28"/>
          <w:szCs w:val="28"/>
        </w:rPr>
      </w:pPr>
      <w:r>
        <w:rPr>
          <w:rFonts w:hint="eastAsia" w:asciiTheme="minorEastAsia" w:hAnsiTheme="minorEastAsia"/>
          <w:sz w:val="28"/>
          <w:szCs w:val="28"/>
        </w:rPr>
        <w:t>6、其它相关资质及业绩文件</w:t>
      </w:r>
    </w:p>
    <w:p>
      <w:pPr>
        <w:ind w:firstLine="560" w:firstLineChars="200"/>
        <w:rPr>
          <w:rFonts w:asciiTheme="minorEastAsia" w:hAnsiTheme="minorEastAsia"/>
          <w:sz w:val="28"/>
          <w:szCs w:val="28"/>
        </w:rPr>
      </w:pPr>
      <w:r>
        <w:rPr>
          <w:rFonts w:hint="eastAsia" w:asciiTheme="minorEastAsia" w:hAnsiTheme="minorEastAsia"/>
          <w:sz w:val="28"/>
          <w:szCs w:val="28"/>
        </w:rPr>
        <w:t>七、投标报价要求</w:t>
      </w:r>
    </w:p>
    <w:p>
      <w:pPr>
        <w:ind w:firstLine="560" w:firstLineChars="200"/>
        <w:rPr>
          <w:rFonts w:asciiTheme="minorEastAsia" w:hAnsiTheme="minorEastAsia"/>
          <w:sz w:val="28"/>
          <w:szCs w:val="28"/>
        </w:rPr>
      </w:pPr>
      <w:r>
        <w:rPr>
          <w:rFonts w:hint="eastAsia" w:asciiTheme="minorEastAsia" w:hAnsiTheme="minorEastAsia"/>
          <w:sz w:val="28"/>
          <w:szCs w:val="28"/>
        </w:rPr>
        <w:t>7.1投标报价为完成更换附表中所列出的零配件（不含特殊零配件的价格）和每月对每台桥式起重机维修保养的价格体现。</w:t>
      </w:r>
    </w:p>
    <w:p>
      <w:pPr>
        <w:ind w:firstLine="560" w:firstLineChars="200"/>
        <w:rPr>
          <w:rFonts w:asciiTheme="minorEastAsia" w:hAnsiTheme="minorEastAsia"/>
          <w:sz w:val="28"/>
          <w:szCs w:val="28"/>
        </w:rPr>
      </w:pPr>
      <w:r>
        <w:rPr>
          <w:rFonts w:hint="eastAsia" w:asciiTheme="minorEastAsia" w:hAnsiTheme="minorEastAsia"/>
          <w:sz w:val="28"/>
          <w:szCs w:val="28"/>
        </w:rPr>
        <w:t>7.2 投标报价的方式：本次投标设计费报价采取“固定总价”报价，投标人应充分考虑项目的规模、性质、服务期间的市场风险和国家政策性调整风险系数以及招标人对服务范围、服务期限、服务质量等的要求，并计入报价中。包括但不仅限于人工费、材料费、仪器设备或机械使用费、配合编制竣工图、管理费、利润、税金、规费等。</w:t>
      </w:r>
    </w:p>
    <w:p>
      <w:pPr>
        <w:ind w:firstLine="560" w:firstLineChars="200"/>
        <w:rPr>
          <w:rFonts w:asciiTheme="minorEastAsia" w:hAnsiTheme="minorEastAsia"/>
          <w:sz w:val="28"/>
          <w:szCs w:val="28"/>
        </w:rPr>
      </w:pPr>
      <w:r>
        <w:rPr>
          <w:rFonts w:hint="eastAsia" w:asciiTheme="minorEastAsia" w:hAnsiTheme="minorEastAsia"/>
          <w:sz w:val="28"/>
          <w:szCs w:val="28"/>
        </w:rPr>
        <w:t>7.3对于附表中未列出的零配件，由双方协商采购，最终由服务方安装。</w:t>
      </w:r>
    </w:p>
    <w:p>
      <w:pPr>
        <w:ind w:firstLine="560" w:firstLineChars="200"/>
        <w:rPr>
          <w:rFonts w:asciiTheme="minorEastAsia" w:hAnsiTheme="minorEastAsia"/>
          <w:sz w:val="28"/>
          <w:szCs w:val="28"/>
        </w:rPr>
      </w:pPr>
      <w:r>
        <w:rPr>
          <w:rFonts w:hint="eastAsia" w:asciiTheme="minorEastAsia" w:hAnsiTheme="minorEastAsia"/>
          <w:sz w:val="28"/>
          <w:szCs w:val="28"/>
        </w:rPr>
        <w:t>八、付款方式：</w:t>
      </w:r>
    </w:p>
    <w:p>
      <w:pPr>
        <w:ind w:firstLine="560" w:firstLineChars="200"/>
        <w:rPr>
          <w:rFonts w:asciiTheme="minorEastAsia" w:hAnsiTheme="minorEastAsia"/>
          <w:sz w:val="28"/>
          <w:szCs w:val="28"/>
        </w:rPr>
      </w:pPr>
      <w:r>
        <w:rPr>
          <w:rFonts w:hint="eastAsia" w:asciiTheme="minorEastAsia" w:hAnsiTheme="minorEastAsia"/>
          <w:sz w:val="28"/>
          <w:szCs w:val="28"/>
        </w:rPr>
        <w:t>8.1  零配件更换为当月结算，维修保养服务费</w:t>
      </w:r>
      <w:r>
        <w:rPr>
          <w:rFonts w:hint="eastAsia" w:asciiTheme="minorEastAsia" w:hAnsiTheme="minorEastAsia"/>
          <w:sz w:val="28"/>
          <w:szCs w:val="28"/>
          <w:lang w:val="en-US" w:eastAsia="zh-CN"/>
        </w:rPr>
        <w:t>每半年</w:t>
      </w:r>
      <w:r>
        <w:rPr>
          <w:rFonts w:hint="eastAsia" w:asciiTheme="minorEastAsia" w:hAnsiTheme="minorEastAsia"/>
          <w:sz w:val="28"/>
          <w:szCs w:val="28"/>
        </w:rPr>
        <w:t>结算</w:t>
      </w:r>
      <w:r>
        <w:rPr>
          <w:rFonts w:hint="eastAsia" w:asciiTheme="minorEastAsia" w:hAnsiTheme="minorEastAsia"/>
          <w:sz w:val="28"/>
          <w:szCs w:val="28"/>
          <w:lang w:val="en-US" w:eastAsia="zh-CN"/>
        </w:rPr>
        <w:t>一次</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8.2付款时需提供增值税发票及相应金额的财务收据。以上付款均无利息。</w:t>
      </w:r>
    </w:p>
    <w:p>
      <w:pPr>
        <w:ind w:firstLine="560" w:firstLineChars="200"/>
        <w:rPr>
          <w:rFonts w:asciiTheme="minorEastAsia" w:hAnsiTheme="minorEastAsia"/>
          <w:sz w:val="28"/>
          <w:szCs w:val="28"/>
        </w:rPr>
      </w:pPr>
      <w:r>
        <w:rPr>
          <w:rFonts w:hint="eastAsia" w:asciiTheme="minorEastAsia" w:hAnsiTheme="minorEastAsia"/>
          <w:sz w:val="28"/>
          <w:szCs w:val="28"/>
        </w:rPr>
        <w:t>九、本项目为招标人询价招标，请有意参加询价报价的人员请于询价截止时间前将报价文件按询价函要求递交，如所有投标报价均高于招标人的期望值，则招标人有权取消本次询价招标，并不承担投标人的任何投标费用。招标人将在询价函截止时间后的三个工作日内公布询价结果。</w:t>
      </w:r>
    </w:p>
    <w:p>
      <w:pPr>
        <w:ind w:firstLine="560" w:firstLineChars="200"/>
        <w:rPr>
          <w:rFonts w:asciiTheme="minorEastAsia" w:hAnsiTheme="minorEastAsia"/>
          <w:sz w:val="28"/>
          <w:szCs w:val="28"/>
        </w:rPr>
      </w:pPr>
      <w:r>
        <w:rPr>
          <w:rFonts w:hint="eastAsia" w:asciiTheme="minorEastAsia" w:hAnsiTheme="minorEastAsia"/>
          <w:sz w:val="28"/>
          <w:szCs w:val="28"/>
        </w:rPr>
        <w:t>十、投标申请人如有违反《盐城市市场廉政准入规定（试行）》中规定情形的，将被取消投标（中标）资格。</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十一、联系方式 </w:t>
      </w:r>
    </w:p>
    <w:p>
      <w:pPr>
        <w:ind w:firstLine="560" w:firstLineChars="200"/>
        <w:rPr>
          <w:rFonts w:asciiTheme="minorEastAsia" w:hAnsiTheme="minorEastAsia"/>
          <w:sz w:val="28"/>
          <w:szCs w:val="28"/>
        </w:rPr>
      </w:pPr>
      <w:r>
        <w:rPr>
          <w:rFonts w:hint="eastAsia" w:asciiTheme="minorEastAsia" w:hAnsiTheme="minorEastAsia"/>
          <w:sz w:val="28"/>
          <w:szCs w:val="28"/>
        </w:rPr>
        <w:t>招 标 人：盐城国投新材料有限公司</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地    址：盐城经济开发区乌江路36号办公楼1楼                 </w:t>
      </w:r>
    </w:p>
    <w:p>
      <w:pPr>
        <w:ind w:firstLine="560" w:firstLineChars="200"/>
        <w:rPr>
          <w:rFonts w:asciiTheme="minorEastAsia" w:hAnsiTheme="minorEastAsia"/>
          <w:sz w:val="28"/>
          <w:szCs w:val="28"/>
        </w:rPr>
      </w:pPr>
      <w:r>
        <w:rPr>
          <w:rFonts w:hint="eastAsia" w:asciiTheme="minorEastAsia" w:hAnsiTheme="minorEastAsia"/>
          <w:sz w:val="28"/>
          <w:szCs w:val="28"/>
        </w:rPr>
        <w:t xml:space="preserve">联 系 人：俞主任               </w:t>
      </w:r>
    </w:p>
    <w:p>
      <w:pPr>
        <w:ind w:firstLine="560" w:firstLineChars="200"/>
        <w:rPr>
          <w:rFonts w:asciiTheme="minorEastAsia" w:hAnsiTheme="minorEastAsia"/>
          <w:sz w:val="32"/>
          <w:szCs w:val="32"/>
        </w:rPr>
      </w:pPr>
      <w:r>
        <w:rPr>
          <w:rFonts w:hint="eastAsia" w:asciiTheme="minorEastAsia" w:hAnsiTheme="minorEastAsia"/>
          <w:sz w:val="28"/>
          <w:szCs w:val="28"/>
        </w:rPr>
        <w:t xml:space="preserve">电    话： 17768238012   </w:t>
      </w:r>
      <w:r>
        <w:rPr>
          <w:rFonts w:hint="eastAsia" w:asciiTheme="minorEastAsia" w:hAnsiTheme="minorEastAsia"/>
          <w:sz w:val="32"/>
          <w:szCs w:val="32"/>
        </w:rPr>
        <w:t xml:space="preserve"> </w:t>
      </w:r>
    </w:p>
    <w:p>
      <w:pPr>
        <w:ind w:firstLine="640" w:firstLineChars="200"/>
        <w:rPr>
          <w:rFonts w:asciiTheme="minorEastAsia" w:hAnsiTheme="minorEastAsia"/>
          <w:sz w:val="32"/>
          <w:szCs w:val="32"/>
        </w:rPr>
      </w:pPr>
    </w:p>
    <w:p>
      <w:pPr>
        <w:ind w:firstLine="640" w:firstLineChars="200"/>
        <w:rPr>
          <w:rFonts w:asciiTheme="minorEastAsia" w:hAnsiTheme="minorEastAsia"/>
          <w:sz w:val="32"/>
          <w:szCs w:val="32"/>
        </w:rPr>
      </w:pPr>
    </w:p>
    <w:tbl>
      <w:tblPr>
        <w:tblStyle w:val="5"/>
        <w:tblW w:w="9690" w:type="dxa"/>
        <w:tblInd w:w="-318" w:type="dxa"/>
        <w:tblLayout w:type="autofit"/>
        <w:tblCellMar>
          <w:top w:w="0" w:type="dxa"/>
          <w:left w:w="108" w:type="dxa"/>
          <w:bottom w:w="0" w:type="dxa"/>
          <w:right w:w="108" w:type="dxa"/>
        </w:tblCellMar>
      </w:tblPr>
      <w:tblGrid>
        <w:gridCol w:w="9690"/>
      </w:tblGrid>
      <w:tr>
        <w:tblPrEx>
          <w:tblCellMar>
            <w:top w:w="0" w:type="dxa"/>
            <w:left w:w="108" w:type="dxa"/>
            <w:bottom w:w="0" w:type="dxa"/>
            <w:right w:w="108" w:type="dxa"/>
          </w:tblCellMar>
        </w:tblPrEx>
        <w:trPr>
          <w:trHeight w:val="510" w:hRule="atLeast"/>
        </w:trPr>
        <w:tc>
          <w:tcPr>
            <w:tcW w:w="9690" w:type="dxa"/>
            <w:tcBorders>
              <w:top w:val="nil"/>
              <w:left w:val="nil"/>
              <w:bottom w:val="nil"/>
              <w:right w:val="nil"/>
            </w:tcBorders>
            <w:shd w:val="clear" w:color="auto" w:fill="auto"/>
            <w:noWrap/>
            <w:vAlign w:val="center"/>
          </w:tcPr>
          <w:p>
            <w:pPr>
              <w:tabs>
                <w:tab w:val="left" w:pos="790"/>
              </w:tabs>
              <w:spacing w:line="480" w:lineRule="exact"/>
              <w:rPr>
                <w:rFonts w:ascii="宋体" w:hAnsi="宋体"/>
                <w:b/>
                <w:sz w:val="24"/>
              </w:rPr>
            </w:pPr>
          </w:p>
          <w:tbl>
            <w:tblPr>
              <w:tblStyle w:val="5"/>
              <w:tblW w:w="0" w:type="auto"/>
              <w:tblInd w:w="7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88" w:type="dxa"/>
                  <w:vAlign w:val="center"/>
                </w:tcPr>
                <w:p>
                  <w:pPr>
                    <w:pStyle w:val="2"/>
                    <w:spacing w:line="460" w:lineRule="exact"/>
                    <w:ind w:left="0" w:leftChars="0" w:firstLine="531" w:firstLineChars="147"/>
                    <w:jc w:val="center"/>
                    <w:rPr>
                      <w:b/>
                      <w:sz w:val="36"/>
                      <w:szCs w:val="36"/>
                    </w:rPr>
                  </w:pPr>
                  <w:r>
                    <w:rPr>
                      <w:rFonts w:hint="eastAsia"/>
                      <w:b/>
                      <w:sz w:val="36"/>
                      <w:szCs w:val="36"/>
                    </w:rPr>
                    <w:t>本</w:t>
                  </w:r>
                </w:p>
              </w:tc>
            </w:tr>
          </w:tbl>
          <w:p>
            <w:pPr>
              <w:spacing w:line="500" w:lineRule="exact"/>
              <w:rPr>
                <w:b/>
                <w:sz w:val="36"/>
                <w:szCs w:val="36"/>
              </w:rPr>
            </w:pPr>
          </w:p>
          <w:p>
            <w:pPr>
              <w:spacing w:line="800" w:lineRule="exact"/>
              <w:jc w:val="center"/>
              <w:rPr>
                <w:rFonts w:ascii="黑体" w:eastAsia="黑体"/>
                <w:b/>
                <w:bCs/>
                <w:sz w:val="84"/>
                <w:szCs w:val="84"/>
              </w:rPr>
            </w:pPr>
            <w:r>
              <w:rPr>
                <w:rFonts w:hint="eastAsia" w:ascii="黑体" w:eastAsia="黑体"/>
                <w:b/>
                <w:bCs/>
                <w:sz w:val="84"/>
                <w:szCs w:val="84"/>
              </w:rPr>
              <w:t>国投新材料有限公司</w:t>
            </w:r>
          </w:p>
          <w:p>
            <w:pPr>
              <w:spacing w:line="800" w:lineRule="exact"/>
              <w:jc w:val="center"/>
              <w:rPr>
                <w:rFonts w:ascii="黑体" w:eastAsia="黑体"/>
                <w:b/>
                <w:bCs/>
                <w:sz w:val="84"/>
                <w:szCs w:val="84"/>
              </w:rPr>
            </w:pPr>
            <w:r>
              <w:rPr>
                <w:rFonts w:hint="eastAsia" w:ascii="黑体" w:eastAsia="黑体"/>
                <w:b/>
                <w:bCs/>
                <w:sz w:val="84"/>
                <w:szCs w:val="84"/>
              </w:rPr>
              <w:t>起重机械维修保养</w:t>
            </w:r>
          </w:p>
          <w:p>
            <w:pPr>
              <w:spacing w:line="800" w:lineRule="exact"/>
              <w:jc w:val="center"/>
              <w:rPr>
                <w:b/>
                <w:bCs/>
                <w:sz w:val="36"/>
                <w:szCs w:val="36"/>
              </w:rPr>
            </w:pPr>
          </w:p>
          <w:p>
            <w:pPr>
              <w:spacing w:line="800" w:lineRule="exact"/>
              <w:jc w:val="center"/>
              <w:rPr>
                <w:rFonts w:ascii="黑体" w:eastAsia="黑体"/>
                <w:b/>
                <w:bCs/>
                <w:sz w:val="84"/>
                <w:szCs w:val="84"/>
              </w:rPr>
            </w:pPr>
            <w:r>
              <w:rPr>
                <w:rFonts w:hint="eastAsia" w:ascii="黑体" w:eastAsia="黑体"/>
                <w:b/>
                <w:bCs/>
                <w:sz w:val="84"/>
                <w:szCs w:val="84"/>
              </w:rPr>
              <w:t>报 价 函</w:t>
            </w:r>
          </w:p>
          <w:p>
            <w:pPr>
              <w:spacing w:line="800" w:lineRule="exact"/>
              <w:jc w:val="center"/>
              <w:rPr>
                <w:bCs/>
                <w:sz w:val="36"/>
                <w:szCs w:val="36"/>
              </w:rPr>
            </w:pPr>
          </w:p>
          <w:p>
            <w:pPr>
              <w:spacing w:line="800" w:lineRule="exact"/>
              <w:jc w:val="center"/>
              <w:rPr>
                <w:bCs/>
                <w:sz w:val="36"/>
                <w:szCs w:val="36"/>
              </w:rPr>
            </w:pPr>
          </w:p>
          <w:p>
            <w:pPr>
              <w:spacing w:line="600" w:lineRule="exact"/>
              <w:rPr>
                <w:bCs/>
                <w:sz w:val="36"/>
                <w:szCs w:val="36"/>
              </w:rPr>
            </w:pPr>
          </w:p>
          <w:p>
            <w:pPr>
              <w:spacing w:line="600" w:lineRule="exact"/>
              <w:rPr>
                <w:bCs/>
                <w:sz w:val="36"/>
                <w:szCs w:val="36"/>
              </w:rPr>
            </w:pPr>
          </w:p>
          <w:p>
            <w:pPr>
              <w:spacing w:line="600" w:lineRule="exact"/>
              <w:rPr>
                <w:bCs/>
                <w:sz w:val="36"/>
                <w:szCs w:val="36"/>
              </w:rPr>
            </w:pPr>
          </w:p>
          <w:p>
            <w:pPr>
              <w:spacing w:line="600" w:lineRule="exact"/>
              <w:rPr>
                <w:bCs/>
                <w:sz w:val="36"/>
                <w:szCs w:val="36"/>
              </w:rPr>
            </w:pPr>
          </w:p>
          <w:p>
            <w:pPr>
              <w:spacing w:line="600" w:lineRule="exact"/>
              <w:ind w:firstLine="1428" w:firstLineChars="395"/>
              <w:rPr>
                <w:b/>
                <w:bCs/>
                <w:sz w:val="36"/>
                <w:szCs w:val="36"/>
              </w:rPr>
            </w:pPr>
            <w:r>
              <w:rPr>
                <w:rFonts w:hint="eastAsia"/>
                <w:b/>
                <w:bCs/>
                <w:sz w:val="36"/>
                <w:szCs w:val="36"/>
              </w:rPr>
              <w:t>投标人（公章）：</w:t>
            </w:r>
          </w:p>
          <w:p>
            <w:pPr>
              <w:spacing w:line="600" w:lineRule="exact"/>
              <w:rPr>
                <w:b/>
                <w:bCs/>
                <w:sz w:val="36"/>
                <w:szCs w:val="36"/>
              </w:rPr>
            </w:pPr>
          </w:p>
          <w:p>
            <w:pPr>
              <w:spacing w:line="600" w:lineRule="exact"/>
              <w:ind w:firstLine="1428" w:firstLineChars="395"/>
              <w:rPr>
                <w:b/>
                <w:bCs/>
                <w:sz w:val="36"/>
                <w:szCs w:val="36"/>
              </w:rPr>
            </w:pPr>
            <w:r>
              <w:rPr>
                <w:rFonts w:hint="eastAsia"/>
                <w:b/>
                <w:bCs/>
                <w:sz w:val="36"/>
                <w:szCs w:val="36"/>
              </w:rPr>
              <w:t>法定代表人</w:t>
            </w:r>
          </w:p>
          <w:p>
            <w:pPr>
              <w:spacing w:line="600" w:lineRule="exact"/>
              <w:ind w:firstLine="1428" w:firstLineChars="395"/>
              <w:rPr>
                <w:b/>
                <w:bCs/>
                <w:sz w:val="36"/>
                <w:szCs w:val="36"/>
              </w:rPr>
            </w:pPr>
            <w:r>
              <w:rPr>
                <w:rFonts w:hint="eastAsia"/>
                <w:b/>
                <w:bCs/>
                <w:sz w:val="36"/>
                <w:szCs w:val="36"/>
              </w:rPr>
              <w:t>或授权委托人（签字或盖章）：</w:t>
            </w:r>
          </w:p>
          <w:p>
            <w:pPr>
              <w:spacing w:line="600" w:lineRule="exact"/>
              <w:rPr>
                <w:b/>
                <w:bCs/>
                <w:sz w:val="36"/>
                <w:szCs w:val="36"/>
              </w:rPr>
            </w:pPr>
          </w:p>
          <w:p>
            <w:pPr>
              <w:spacing w:line="600" w:lineRule="exact"/>
              <w:ind w:firstLine="2331" w:firstLineChars="645"/>
              <w:rPr>
                <w:b/>
                <w:bCs/>
                <w:sz w:val="36"/>
                <w:szCs w:val="36"/>
              </w:rPr>
            </w:pPr>
            <w:r>
              <w:rPr>
                <w:rFonts w:hint="eastAsia"/>
                <w:b/>
                <w:bCs/>
                <w:sz w:val="36"/>
                <w:szCs w:val="36"/>
              </w:rPr>
              <w:t>二O二二年  月  日</w:t>
            </w:r>
          </w:p>
          <w:p>
            <w:pPr>
              <w:spacing w:line="600" w:lineRule="exact"/>
              <w:jc w:val="center"/>
              <w:rPr>
                <w:b/>
                <w:bCs/>
                <w:sz w:val="36"/>
                <w:szCs w:val="36"/>
              </w:rPr>
            </w:pPr>
            <w:r>
              <w:rPr>
                <w:b/>
                <w:bCs/>
                <w:sz w:val="36"/>
                <w:szCs w:val="36"/>
              </w:rPr>
              <w:br w:type="page"/>
            </w:r>
          </w:p>
          <w:p>
            <w:pPr>
              <w:spacing w:line="600" w:lineRule="exact"/>
              <w:jc w:val="center"/>
              <w:rPr>
                <w:b/>
                <w:bCs/>
                <w:sz w:val="36"/>
                <w:szCs w:val="36"/>
              </w:rPr>
            </w:pPr>
          </w:p>
          <w:p>
            <w:pPr>
              <w:spacing w:line="600" w:lineRule="exact"/>
              <w:jc w:val="center"/>
              <w:rPr>
                <w:b/>
                <w:bCs/>
                <w:sz w:val="36"/>
                <w:szCs w:val="36"/>
              </w:rPr>
            </w:pPr>
          </w:p>
          <w:p>
            <w:pPr>
              <w:spacing w:line="600" w:lineRule="exact"/>
              <w:jc w:val="left"/>
              <w:rPr>
                <w:szCs w:val="21"/>
              </w:rPr>
            </w:pPr>
            <w:r>
              <w:rPr>
                <w:rFonts w:hint="eastAsia"/>
                <w:szCs w:val="21"/>
              </w:rPr>
              <w:t xml:space="preserve">附件1                           </w:t>
            </w:r>
          </w:p>
          <w:p>
            <w:pPr>
              <w:spacing w:line="600" w:lineRule="exact"/>
              <w:jc w:val="left"/>
              <w:rPr>
                <w:szCs w:val="21"/>
              </w:rPr>
            </w:pPr>
          </w:p>
          <w:p>
            <w:pPr>
              <w:spacing w:line="600" w:lineRule="exact"/>
              <w:jc w:val="center"/>
              <w:rPr>
                <w:b/>
                <w:sz w:val="36"/>
                <w:szCs w:val="36"/>
              </w:rPr>
            </w:pPr>
            <w:r>
              <w:rPr>
                <w:rFonts w:hint="eastAsia"/>
                <w:b/>
                <w:sz w:val="36"/>
                <w:szCs w:val="36"/>
              </w:rPr>
              <w:t>授权委托书</w:t>
            </w:r>
          </w:p>
          <w:p>
            <w:pPr>
              <w:spacing w:line="540" w:lineRule="exact"/>
              <w:rPr>
                <w:sz w:val="28"/>
                <w:szCs w:val="28"/>
              </w:rPr>
            </w:pPr>
          </w:p>
          <w:p>
            <w:pPr>
              <w:spacing w:line="560" w:lineRule="exact"/>
              <w:ind w:firstLine="560" w:firstLineChars="200"/>
              <w:jc w:val="left"/>
              <w:rPr>
                <w:sz w:val="28"/>
                <w:szCs w:val="28"/>
              </w:rPr>
            </w:pPr>
            <w:r>
              <w:rPr>
                <w:rFonts w:hint="eastAsia"/>
                <w:sz w:val="28"/>
                <w:szCs w:val="28"/>
              </w:rPr>
              <w:t>本授权委托书声明：我      系                    的法定代表人，现授权委托我公司的        为我公司代理人，以本公司的名义参加</w:t>
            </w:r>
            <w:r>
              <w:rPr>
                <w:rFonts w:hint="eastAsia"/>
                <w:sz w:val="28"/>
                <w:szCs w:val="28"/>
                <w:u w:val="single"/>
              </w:rPr>
              <w:t>盐城国投新材料有限公司起重机械维修保养</w:t>
            </w:r>
            <w:r>
              <w:rPr>
                <w:rFonts w:hint="eastAsia"/>
                <w:sz w:val="28"/>
                <w:szCs w:val="28"/>
              </w:rPr>
              <w:t>的投标活动。代理人在询价及合同洽谈过程中所签署的一切文件和处理与之有关的一切事务，我均予以承认。</w:t>
            </w:r>
          </w:p>
          <w:p>
            <w:pPr>
              <w:spacing w:line="560" w:lineRule="exact"/>
              <w:ind w:firstLine="560" w:firstLineChars="200"/>
              <w:rPr>
                <w:sz w:val="28"/>
                <w:szCs w:val="28"/>
              </w:rPr>
            </w:pPr>
          </w:p>
          <w:p>
            <w:pPr>
              <w:spacing w:line="560" w:lineRule="exact"/>
              <w:ind w:firstLine="560" w:firstLineChars="200"/>
              <w:rPr>
                <w:sz w:val="28"/>
                <w:szCs w:val="28"/>
              </w:rPr>
            </w:pPr>
            <w:r>
              <w:rPr>
                <w:rFonts w:hint="eastAsia"/>
                <w:sz w:val="28"/>
                <w:szCs w:val="28"/>
              </w:rPr>
              <w:t>代理人：</w:t>
            </w:r>
            <w:r>
              <w:rPr>
                <w:rFonts w:hint="eastAsia"/>
                <w:sz w:val="28"/>
                <w:szCs w:val="28"/>
              </w:rPr>
              <w:tab/>
            </w:r>
            <w:r>
              <w:rPr>
                <w:rFonts w:hint="eastAsia"/>
                <w:sz w:val="28"/>
                <w:szCs w:val="28"/>
              </w:rPr>
              <w:tab/>
            </w:r>
            <w:r>
              <w:rPr>
                <w:rFonts w:hint="eastAsia"/>
                <w:sz w:val="28"/>
                <w:szCs w:val="28"/>
              </w:rPr>
              <w:t>性别：</w:t>
            </w:r>
          </w:p>
          <w:p>
            <w:pPr>
              <w:spacing w:line="560" w:lineRule="exact"/>
              <w:ind w:firstLine="560" w:firstLineChars="200"/>
              <w:rPr>
                <w:sz w:val="28"/>
                <w:szCs w:val="28"/>
              </w:rPr>
            </w:pPr>
            <w:r>
              <w:rPr>
                <w:rFonts w:hint="eastAsia"/>
                <w:sz w:val="28"/>
                <w:szCs w:val="28"/>
              </w:rPr>
              <w:t>有效身份证件号码：</w:t>
            </w:r>
            <w:r>
              <w:rPr>
                <w:rFonts w:hint="eastAsia"/>
                <w:sz w:val="28"/>
                <w:szCs w:val="28"/>
              </w:rPr>
              <w:tab/>
            </w:r>
          </w:p>
          <w:p>
            <w:pPr>
              <w:spacing w:line="560" w:lineRule="exact"/>
              <w:ind w:firstLine="560" w:firstLineChars="200"/>
              <w:rPr>
                <w:sz w:val="28"/>
                <w:szCs w:val="28"/>
              </w:rPr>
            </w:pPr>
            <w:r>
              <w:rPr>
                <w:rFonts w:hint="eastAsia"/>
                <w:sz w:val="28"/>
                <w:szCs w:val="28"/>
              </w:rPr>
              <w:t>联系电话：</w:t>
            </w:r>
          </w:p>
          <w:p>
            <w:pPr>
              <w:spacing w:line="560" w:lineRule="exact"/>
              <w:ind w:firstLine="560" w:firstLineChars="200"/>
              <w:rPr>
                <w:sz w:val="28"/>
                <w:szCs w:val="28"/>
              </w:rPr>
            </w:pPr>
            <w:r>
              <w:rPr>
                <w:rFonts w:hint="eastAsia"/>
                <w:sz w:val="28"/>
                <w:szCs w:val="28"/>
              </w:rPr>
              <w:t>代理人无转委权。特此委托。</w:t>
            </w:r>
          </w:p>
          <w:p>
            <w:pPr>
              <w:spacing w:line="560" w:lineRule="exact"/>
              <w:rPr>
                <w:sz w:val="28"/>
                <w:szCs w:val="28"/>
              </w:rPr>
            </w:pPr>
          </w:p>
          <w:p>
            <w:pPr>
              <w:spacing w:line="560" w:lineRule="exact"/>
              <w:rPr>
                <w:sz w:val="28"/>
                <w:szCs w:val="28"/>
              </w:rPr>
            </w:pP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投标人（公章）</w:t>
            </w:r>
          </w:p>
          <w:p>
            <w:pPr>
              <w:spacing w:line="560" w:lineRule="exact"/>
              <w:rPr>
                <w:sz w:val="28"/>
                <w:szCs w:val="28"/>
              </w:rPr>
            </w:pPr>
          </w:p>
          <w:p>
            <w:pPr>
              <w:spacing w:line="560" w:lineRule="exact"/>
              <w:rPr>
                <w:sz w:val="28"/>
                <w:szCs w:val="28"/>
              </w:rPr>
            </w:pP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法定代表人（签字或盖章）</w:t>
            </w:r>
          </w:p>
          <w:p>
            <w:pPr>
              <w:spacing w:line="560" w:lineRule="exact"/>
              <w:rPr>
                <w:sz w:val="28"/>
                <w:szCs w:val="28"/>
              </w:rPr>
            </w:pP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r>
              <w:rPr>
                <w:rFonts w:hint="eastAsia"/>
                <w:sz w:val="28"/>
                <w:szCs w:val="28"/>
              </w:rPr>
              <w:tab/>
            </w:r>
          </w:p>
          <w:p>
            <w:pPr>
              <w:spacing w:line="560" w:lineRule="exact"/>
              <w:ind w:left="3780" w:leftChars="1800" w:firstLine="420" w:firstLineChars="150"/>
              <w:rPr>
                <w:sz w:val="28"/>
                <w:szCs w:val="28"/>
              </w:rPr>
            </w:pPr>
            <w:r>
              <w:rPr>
                <w:rFonts w:hint="eastAsia"/>
                <w:sz w:val="28"/>
                <w:szCs w:val="28"/>
              </w:rPr>
              <w:t>二O二二年   月   日</w:t>
            </w:r>
          </w:p>
          <w:p>
            <w:pPr>
              <w:spacing w:line="560" w:lineRule="exact"/>
              <w:ind w:left="3780" w:leftChars="1800" w:firstLine="420" w:firstLineChars="150"/>
              <w:rPr>
                <w:sz w:val="28"/>
                <w:szCs w:val="28"/>
              </w:rPr>
            </w:pPr>
          </w:p>
          <w:p>
            <w:pPr>
              <w:spacing w:line="560" w:lineRule="exact"/>
              <w:ind w:left="3780" w:leftChars="1800" w:firstLine="420" w:firstLineChars="150"/>
              <w:rPr>
                <w:sz w:val="28"/>
                <w:szCs w:val="28"/>
              </w:rPr>
            </w:pPr>
          </w:p>
          <w:p>
            <w:pPr>
              <w:spacing w:line="560" w:lineRule="exact"/>
              <w:ind w:left="3780" w:leftChars="1800" w:firstLine="420" w:firstLineChars="150"/>
              <w:rPr>
                <w:sz w:val="28"/>
                <w:szCs w:val="28"/>
              </w:rPr>
            </w:pPr>
          </w:p>
          <w:p>
            <w:pPr>
              <w:spacing w:line="560" w:lineRule="exact"/>
              <w:ind w:left="3780" w:leftChars="1800" w:firstLine="420" w:firstLineChars="150"/>
              <w:rPr>
                <w:sz w:val="28"/>
                <w:szCs w:val="28"/>
              </w:rPr>
            </w:pPr>
          </w:p>
          <w:p>
            <w:pPr>
              <w:spacing w:line="560" w:lineRule="exact"/>
              <w:ind w:left="3780" w:leftChars="1800" w:firstLine="420" w:firstLineChars="150"/>
              <w:rPr>
                <w:sz w:val="28"/>
                <w:szCs w:val="28"/>
              </w:rPr>
            </w:pPr>
          </w:p>
          <w:p>
            <w:pPr>
              <w:spacing w:line="560" w:lineRule="exact"/>
              <w:ind w:left="3780" w:leftChars="1800" w:firstLine="420" w:firstLineChars="150"/>
              <w:rPr>
                <w:sz w:val="28"/>
                <w:szCs w:val="28"/>
              </w:rPr>
            </w:pPr>
          </w:p>
          <w:p>
            <w:pPr>
              <w:adjustRightInd w:val="0"/>
              <w:spacing w:line="410" w:lineRule="atLeast"/>
              <w:jc w:val="left"/>
              <w:rPr>
                <w:rFonts w:ascii="黑体" w:hAnsi="宋体" w:eastAsia="黑体" w:cs="宋体"/>
                <w:b/>
                <w:bCs/>
                <w:kern w:val="0"/>
                <w:sz w:val="44"/>
                <w:szCs w:val="44"/>
              </w:rPr>
            </w:pPr>
            <w:r>
              <w:rPr>
                <w:sz w:val="28"/>
                <w:szCs w:val="28"/>
              </w:rPr>
              <w:br w:type="page"/>
            </w:r>
            <w:r>
              <w:rPr>
                <w:rFonts w:hint="eastAsia"/>
                <w:szCs w:val="21"/>
              </w:rPr>
              <w:t>附件2</w:t>
            </w:r>
            <w:r>
              <w:rPr>
                <w:rFonts w:hint="eastAsia" w:ascii="黑体" w:hAnsi="宋体" w:eastAsia="黑体" w:cs="宋体"/>
                <w:b/>
                <w:bCs/>
                <w:kern w:val="0"/>
                <w:sz w:val="24"/>
              </w:rPr>
              <w:t xml:space="preserve">                  </w:t>
            </w:r>
            <w:r>
              <w:rPr>
                <w:rFonts w:hint="eastAsia" w:ascii="黑体" w:hAnsi="宋体" w:eastAsia="黑体" w:cs="宋体"/>
                <w:b/>
                <w:bCs/>
                <w:kern w:val="0"/>
                <w:sz w:val="44"/>
                <w:szCs w:val="44"/>
              </w:rPr>
              <w:t>投 标 承 诺 书</w:t>
            </w:r>
          </w:p>
          <w:p>
            <w:pPr>
              <w:adjustRightInd w:val="0"/>
              <w:spacing w:line="460" w:lineRule="atLeast"/>
              <w:jc w:val="left"/>
              <w:rPr>
                <w:rFonts w:ascii="宋体" w:hAnsi="宋体" w:cs="宋体"/>
                <w:kern w:val="0"/>
                <w:sz w:val="24"/>
              </w:rPr>
            </w:pPr>
            <w:r>
              <w:rPr>
                <w:rFonts w:hint="eastAsia" w:ascii="宋体" w:cs="宋体"/>
                <w:kern w:val="0"/>
                <w:sz w:val="24"/>
              </w:rPr>
              <w:t>盐城国投新材料有限公司：</w:t>
            </w:r>
            <w:r>
              <w:rPr>
                <w:rFonts w:hint="eastAsia" w:ascii="宋体" w:cs="宋体"/>
                <w:kern w:val="0"/>
                <w:sz w:val="24"/>
              </w:rPr>
              <w:tab/>
            </w:r>
            <w:r>
              <w:rPr>
                <w:rFonts w:hint="eastAsia" w:ascii="宋体" w:cs="宋体"/>
                <w:kern w:val="0"/>
                <w:sz w:val="24"/>
              </w:rPr>
              <w:tab/>
            </w:r>
            <w:r>
              <w:rPr>
                <w:rFonts w:hint="eastAsia" w:ascii="宋体" w:cs="宋体"/>
                <w:kern w:val="0"/>
                <w:sz w:val="24"/>
              </w:rPr>
              <w:tab/>
            </w:r>
          </w:p>
          <w:p>
            <w:pPr>
              <w:adjustRightInd w:val="0"/>
              <w:spacing w:line="460" w:lineRule="atLeast"/>
              <w:ind w:firstLine="480" w:firstLineChars="200"/>
              <w:jc w:val="left"/>
              <w:rPr>
                <w:rFonts w:ascii="宋体" w:hAnsi="宋体" w:cs="宋体"/>
                <w:kern w:val="0"/>
                <w:sz w:val="24"/>
              </w:rPr>
            </w:pPr>
            <w:r>
              <w:rPr>
                <w:rFonts w:hint="eastAsia" w:ascii="宋体" w:cs="宋体"/>
                <w:kern w:val="0"/>
                <w:sz w:val="24"/>
              </w:rPr>
              <w:t>1、根据已收到的盐城国投新材料有限公起重机械维修保养的招标文件，我单位经考察现场和研究贵方的招标文件后，决定无保留地接受招标文件所有条款，愿以</w:t>
            </w:r>
            <w:r>
              <w:rPr>
                <w:rFonts w:hint="eastAsia" w:ascii="宋体" w:cs="宋体"/>
                <w:kern w:val="0"/>
                <w:sz w:val="24"/>
                <w:u w:val="single"/>
              </w:rPr>
              <w:t xml:space="preserve">          </w:t>
            </w:r>
            <w:r>
              <w:rPr>
                <w:rFonts w:hint="eastAsia" w:ascii="宋体" w:cs="宋体"/>
                <w:kern w:val="0"/>
                <w:sz w:val="24"/>
              </w:rPr>
              <w:t>元的设计费总价承担本工程询价范围内的完成相关服务</w:t>
            </w:r>
            <w:r>
              <w:rPr>
                <w:rFonts w:hint="eastAsia" w:ascii="宋体" w:hAnsi="宋体"/>
                <w:sz w:val="24"/>
              </w:rPr>
              <w:t>。</w:t>
            </w:r>
          </w:p>
          <w:p>
            <w:pPr>
              <w:adjustRightInd w:val="0"/>
              <w:spacing w:line="460" w:lineRule="atLeast"/>
              <w:ind w:firstLine="480"/>
              <w:rPr>
                <w:rFonts w:ascii="宋体" w:cs="宋体"/>
                <w:kern w:val="0"/>
                <w:sz w:val="24"/>
              </w:rPr>
            </w:pPr>
            <w:r>
              <w:rPr>
                <w:rFonts w:hint="eastAsia" w:ascii="宋体" w:cs="宋体"/>
                <w:kern w:val="0"/>
                <w:sz w:val="24"/>
              </w:rPr>
              <w:t>2、一旦我方中标，我方保证按招标文件及合同约定的时间完成检测服务。如果违约，贵方有权中止我方中标并选择其它中标单位。</w:t>
            </w:r>
          </w:p>
          <w:p>
            <w:pPr>
              <w:adjustRightInd w:val="0"/>
              <w:spacing w:line="460" w:lineRule="atLeast"/>
              <w:ind w:firstLine="480"/>
              <w:rPr>
                <w:rFonts w:ascii="宋体" w:cs="宋体"/>
                <w:kern w:val="0"/>
                <w:sz w:val="24"/>
              </w:rPr>
            </w:pPr>
            <w:r>
              <w:rPr>
                <w:rFonts w:hint="eastAsia" w:ascii="宋体" w:cs="宋体"/>
                <w:kern w:val="0"/>
                <w:sz w:val="24"/>
              </w:rPr>
              <w:t>3、本次投标，我单位派出的项目负责人为</w:t>
            </w:r>
            <w:r>
              <w:rPr>
                <w:rFonts w:hint="eastAsia" w:ascii="宋体" w:cs="宋体"/>
                <w:kern w:val="0"/>
                <w:sz w:val="24"/>
                <w:u w:val="single"/>
              </w:rPr>
              <w:t xml:space="preserve">           </w:t>
            </w:r>
            <w:r>
              <w:rPr>
                <w:rFonts w:hint="eastAsia" w:ascii="宋体" w:cs="宋体"/>
                <w:kern w:val="0"/>
                <w:sz w:val="24"/>
              </w:rPr>
              <w:t>。</w:t>
            </w:r>
          </w:p>
          <w:p>
            <w:pPr>
              <w:adjustRightInd w:val="0"/>
              <w:spacing w:line="460" w:lineRule="atLeast"/>
              <w:ind w:firstLine="480"/>
              <w:jc w:val="left"/>
              <w:rPr>
                <w:rFonts w:ascii="宋体" w:hAnsi="宋体" w:cs="宋体"/>
                <w:kern w:val="0"/>
                <w:sz w:val="24"/>
              </w:rPr>
            </w:pPr>
            <w:r>
              <w:rPr>
                <w:rFonts w:hint="eastAsia" w:ascii="宋体" w:cs="宋体"/>
                <w:kern w:val="0"/>
                <w:sz w:val="24"/>
              </w:rPr>
              <w:t>投 标 人：</w:t>
            </w:r>
            <w:r>
              <w:rPr>
                <w:rFonts w:hint="eastAsia" w:ascii="宋体" w:cs="宋体"/>
                <w:kern w:val="0"/>
                <w:sz w:val="24"/>
                <w:u w:val="single"/>
              </w:rPr>
              <w:t xml:space="preserve">              </w:t>
            </w:r>
            <w:r>
              <w:rPr>
                <w:rFonts w:hint="eastAsia" w:ascii="宋体" w:cs="宋体"/>
                <w:kern w:val="0"/>
                <w:sz w:val="24"/>
                <w:u w:val="single"/>
              </w:rPr>
              <w:tab/>
            </w:r>
            <w:r>
              <w:rPr>
                <w:rFonts w:hint="eastAsia" w:ascii="宋体" w:cs="宋体"/>
                <w:kern w:val="0"/>
                <w:sz w:val="24"/>
                <w:u w:val="single"/>
              </w:rPr>
              <w:tab/>
            </w:r>
            <w:r>
              <w:rPr>
                <w:rFonts w:hint="eastAsia" w:ascii="宋体" w:cs="宋体"/>
                <w:kern w:val="0"/>
                <w:sz w:val="24"/>
                <w:u w:val="single"/>
              </w:rPr>
              <w:tab/>
            </w:r>
            <w:r>
              <w:rPr>
                <w:rFonts w:hint="eastAsia" w:ascii="宋体" w:cs="宋体"/>
                <w:kern w:val="0"/>
                <w:sz w:val="24"/>
                <w:u w:val="single"/>
              </w:rPr>
              <w:t xml:space="preserve">                      </w:t>
            </w:r>
            <w:r>
              <w:rPr>
                <w:rFonts w:hint="eastAsia" w:ascii="宋体" w:cs="宋体"/>
                <w:kern w:val="0"/>
                <w:sz w:val="24"/>
                <w:u w:val="single"/>
              </w:rPr>
              <w:tab/>
            </w:r>
            <w:r>
              <w:rPr>
                <w:rFonts w:hint="eastAsia" w:ascii="宋体" w:cs="宋体"/>
                <w:kern w:val="0"/>
                <w:sz w:val="24"/>
              </w:rPr>
              <w:t xml:space="preserve"> （盖章）</w:t>
            </w:r>
          </w:p>
          <w:p>
            <w:pPr>
              <w:adjustRightInd w:val="0"/>
              <w:spacing w:line="460" w:lineRule="atLeast"/>
              <w:ind w:firstLine="480"/>
              <w:jc w:val="left"/>
              <w:rPr>
                <w:rFonts w:ascii="宋体" w:hAnsi="宋体" w:cs="宋体"/>
                <w:kern w:val="0"/>
                <w:sz w:val="24"/>
              </w:rPr>
            </w:pPr>
            <w:r>
              <w:rPr>
                <w:rFonts w:hint="eastAsia" w:ascii="宋体" w:cs="宋体"/>
                <w:kern w:val="0"/>
                <w:sz w:val="24"/>
              </w:rPr>
              <w:t>单位地址：</w:t>
            </w:r>
            <w:r>
              <w:rPr>
                <w:rFonts w:hint="eastAsia" w:ascii="宋体" w:cs="宋体"/>
                <w:kern w:val="0"/>
                <w:sz w:val="24"/>
                <w:u w:val="single"/>
              </w:rPr>
              <w:tab/>
            </w:r>
            <w:r>
              <w:rPr>
                <w:rFonts w:hint="eastAsia" w:ascii="宋体" w:cs="宋体"/>
                <w:kern w:val="0"/>
                <w:sz w:val="24"/>
                <w:u w:val="single"/>
              </w:rPr>
              <w:tab/>
            </w:r>
            <w:r>
              <w:rPr>
                <w:rFonts w:hint="eastAsia" w:ascii="宋体" w:cs="宋体"/>
                <w:kern w:val="0"/>
                <w:sz w:val="24"/>
                <w:u w:val="single"/>
              </w:rPr>
              <w:tab/>
            </w:r>
            <w:r>
              <w:rPr>
                <w:rFonts w:hint="eastAsia" w:ascii="宋体" w:cs="宋体"/>
                <w:kern w:val="0"/>
                <w:sz w:val="24"/>
                <w:u w:val="single"/>
              </w:rPr>
              <w:tab/>
            </w:r>
            <w:r>
              <w:rPr>
                <w:rFonts w:hint="eastAsia" w:ascii="宋体" w:cs="宋体"/>
                <w:kern w:val="0"/>
                <w:sz w:val="24"/>
                <w:u w:val="single"/>
              </w:rPr>
              <w:tab/>
            </w:r>
            <w:r>
              <w:rPr>
                <w:rFonts w:hint="eastAsia" w:ascii="宋体" w:cs="宋体"/>
                <w:kern w:val="0"/>
                <w:sz w:val="24"/>
                <w:u w:val="single"/>
              </w:rPr>
              <w:tab/>
            </w:r>
            <w:r>
              <w:rPr>
                <w:rFonts w:hint="eastAsia" w:ascii="宋体" w:cs="宋体"/>
                <w:kern w:val="0"/>
                <w:sz w:val="24"/>
                <w:u w:val="single"/>
              </w:rPr>
              <w:t xml:space="preserve">                                   </w:t>
            </w:r>
          </w:p>
          <w:p>
            <w:pPr>
              <w:adjustRightInd w:val="0"/>
              <w:spacing w:line="460" w:lineRule="atLeast"/>
              <w:ind w:firstLine="480"/>
              <w:jc w:val="left"/>
              <w:rPr>
                <w:rFonts w:ascii="宋体" w:hAnsi="宋体" w:cs="宋体"/>
                <w:kern w:val="0"/>
                <w:sz w:val="24"/>
              </w:rPr>
            </w:pPr>
            <w:r>
              <w:rPr>
                <w:rFonts w:hint="eastAsia" w:ascii="宋体" w:cs="宋体"/>
                <w:kern w:val="0"/>
                <w:sz w:val="24"/>
              </w:rPr>
              <w:t>法定代表人或其委托代理人（签字或盖章）：</w:t>
            </w:r>
            <w:r>
              <w:rPr>
                <w:rFonts w:hint="eastAsia" w:ascii="宋体" w:cs="宋体"/>
                <w:kern w:val="0"/>
                <w:sz w:val="24"/>
                <w:u w:val="single"/>
              </w:rPr>
              <w:t xml:space="preserve">                          </w:t>
            </w:r>
          </w:p>
          <w:p>
            <w:pPr>
              <w:adjustRightInd w:val="0"/>
              <w:spacing w:line="460" w:lineRule="atLeast"/>
              <w:ind w:firstLine="480"/>
              <w:jc w:val="left"/>
              <w:rPr>
                <w:rFonts w:ascii="宋体" w:hAnsi="宋体" w:cs="宋体"/>
                <w:kern w:val="0"/>
                <w:sz w:val="24"/>
              </w:rPr>
            </w:pPr>
            <w:r>
              <w:rPr>
                <w:rFonts w:hint="eastAsia" w:ascii="宋体" w:cs="宋体"/>
                <w:kern w:val="0"/>
                <w:sz w:val="24"/>
              </w:rPr>
              <w:t>邮政编码：</w:t>
            </w:r>
            <w:r>
              <w:rPr>
                <w:rFonts w:hint="eastAsia" w:ascii="宋体" w:cs="宋体"/>
                <w:kern w:val="0"/>
                <w:sz w:val="24"/>
                <w:u w:val="single"/>
              </w:rPr>
              <w:tab/>
            </w:r>
            <w:r>
              <w:rPr>
                <w:rFonts w:hint="eastAsia" w:ascii="宋体" w:cs="宋体"/>
                <w:kern w:val="0"/>
                <w:sz w:val="24"/>
                <w:u w:val="single"/>
              </w:rPr>
              <w:t xml:space="preserve">          </w:t>
            </w:r>
            <w:r>
              <w:rPr>
                <w:rFonts w:hint="eastAsia" w:ascii="宋体" w:cs="宋体"/>
                <w:kern w:val="0"/>
                <w:sz w:val="24"/>
              </w:rPr>
              <w:t xml:space="preserve">   电话：</w:t>
            </w:r>
            <w:r>
              <w:rPr>
                <w:rFonts w:hint="eastAsia" w:ascii="宋体" w:cs="宋体"/>
                <w:kern w:val="0"/>
                <w:sz w:val="24"/>
                <w:u w:val="single"/>
              </w:rPr>
              <w:tab/>
            </w:r>
            <w:r>
              <w:rPr>
                <w:rFonts w:hint="eastAsia" w:ascii="宋体" w:cs="宋体"/>
                <w:kern w:val="0"/>
                <w:sz w:val="24"/>
                <w:u w:val="single"/>
              </w:rPr>
              <w:t xml:space="preserve">          </w:t>
            </w:r>
            <w:r>
              <w:rPr>
                <w:rFonts w:hint="eastAsia" w:ascii="宋体" w:cs="宋体"/>
                <w:kern w:val="0"/>
                <w:sz w:val="24"/>
              </w:rPr>
              <w:t xml:space="preserve">  传真：</w:t>
            </w:r>
            <w:r>
              <w:rPr>
                <w:rFonts w:hint="eastAsia" w:ascii="宋体" w:cs="宋体"/>
                <w:kern w:val="0"/>
                <w:sz w:val="24"/>
                <w:u w:val="single"/>
              </w:rPr>
              <w:tab/>
            </w:r>
            <w:r>
              <w:rPr>
                <w:rFonts w:hint="eastAsia" w:ascii="宋体" w:cs="宋体"/>
                <w:kern w:val="0"/>
                <w:sz w:val="24"/>
                <w:u w:val="single"/>
              </w:rPr>
              <w:t xml:space="preserve">          </w:t>
            </w:r>
            <w:r>
              <w:rPr>
                <w:rFonts w:hint="eastAsia" w:ascii="宋体" w:cs="宋体"/>
                <w:kern w:val="0"/>
                <w:sz w:val="24"/>
              </w:rPr>
              <w:tab/>
            </w:r>
          </w:p>
          <w:p>
            <w:pPr>
              <w:adjustRightInd w:val="0"/>
              <w:spacing w:line="460" w:lineRule="atLeast"/>
              <w:ind w:firstLine="480"/>
              <w:jc w:val="left"/>
              <w:rPr>
                <w:rFonts w:ascii="宋体" w:hAnsi="宋体" w:cs="宋体"/>
                <w:kern w:val="0"/>
                <w:sz w:val="24"/>
              </w:rPr>
            </w:pPr>
            <w:r>
              <w:rPr>
                <w:rFonts w:hint="eastAsia" w:ascii="宋体" w:cs="宋体"/>
                <w:kern w:val="0"/>
                <w:sz w:val="24"/>
              </w:rPr>
              <w:t>开户银行名称：</w:t>
            </w:r>
            <w:r>
              <w:rPr>
                <w:rFonts w:hint="eastAsia" w:ascii="宋体" w:cs="宋体"/>
                <w:kern w:val="0"/>
                <w:sz w:val="24"/>
                <w:u w:val="single"/>
              </w:rPr>
              <w:t xml:space="preserve">                                                    </w:t>
            </w:r>
          </w:p>
          <w:p>
            <w:pPr>
              <w:adjustRightInd w:val="0"/>
              <w:spacing w:line="460" w:lineRule="atLeast"/>
              <w:ind w:firstLine="480"/>
              <w:jc w:val="left"/>
              <w:rPr>
                <w:rFonts w:ascii="宋体" w:hAnsi="宋体" w:cs="宋体"/>
                <w:kern w:val="0"/>
                <w:sz w:val="24"/>
              </w:rPr>
            </w:pPr>
            <w:r>
              <w:rPr>
                <w:rFonts w:hint="eastAsia" w:ascii="宋体" w:cs="宋体"/>
                <w:kern w:val="0"/>
                <w:sz w:val="24"/>
              </w:rPr>
              <w:t>开户银行帐号：</w:t>
            </w:r>
            <w:r>
              <w:rPr>
                <w:rFonts w:hint="eastAsia" w:ascii="宋体" w:cs="宋体"/>
                <w:kern w:val="0"/>
                <w:sz w:val="24"/>
                <w:u w:val="single"/>
              </w:rPr>
              <w:tab/>
            </w:r>
            <w:r>
              <w:rPr>
                <w:rFonts w:hint="eastAsia" w:ascii="宋体" w:cs="宋体"/>
                <w:kern w:val="0"/>
                <w:sz w:val="24"/>
                <w:u w:val="single"/>
              </w:rPr>
              <w:tab/>
            </w:r>
            <w:r>
              <w:rPr>
                <w:rFonts w:hint="eastAsia" w:ascii="宋体" w:cs="宋体"/>
                <w:kern w:val="0"/>
                <w:sz w:val="24"/>
                <w:u w:val="single"/>
              </w:rPr>
              <w:tab/>
            </w:r>
            <w:r>
              <w:rPr>
                <w:rFonts w:hint="eastAsia" w:ascii="宋体" w:cs="宋体"/>
                <w:kern w:val="0"/>
                <w:sz w:val="24"/>
                <w:u w:val="single"/>
              </w:rPr>
              <w:tab/>
            </w:r>
            <w:r>
              <w:rPr>
                <w:rFonts w:hint="eastAsia" w:ascii="宋体" w:cs="宋体"/>
                <w:kern w:val="0"/>
                <w:sz w:val="24"/>
                <w:u w:val="single"/>
              </w:rPr>
              <w:t xml:space="preserve">                                      </w:t>
            </w:r>
            <w:r>
              <w:rPr>
                <w:rFonts w:hint="eastAsia" w:ascii="宋体" w:cs="宋体"/>
                <w:kern w:val="0"/>
                <w:sz w:val="24"/>
              </w:rPr>
              <w:t xml:space="preserve"> </w:t>
            </w:r>
            <w:r>
              <w:rPr>
                <w:rFonts w:hint="eastAsia" w:ascii="宋体" w:cs="宋体"/>
                <w:kern w:val="0"/>
                <w:sz w:val="24"/>
              </w:rPr>
              <w:tab/>
            </w:r>
          </w:p>
          <w:p>
            <w:pPr>
              <w:adjustRightInd w:val="0"/>
              <w:spacing w:line="460" w:lineRule="atLeast"/>
              <w:ind w:firstLine="480"/>
              <w:jc w:val="left"/>
              <w:rPr>
                <w:rFonts w:ascii="宋体" w:hAnsi="宋体" w:cs="宋体"/>
                <w:kern w:val="0"/>
                <w:sz w:val="24"/>
              </w:rPr>
            </w:pPr>
            <w:r>
              <w:rPr>
                <w:rFonts w:hint="eastAsia" w:ascii="宋体" w:cs="宋体"/>
                <w:kern w:val="0"/>
                <w:sz w:val="24"/>
              </w:rPr>
              <w:t>日        期：</w:t>
            </w:r>
            <w:r>
              <w:rPr>
                <w:rFonts w:hint="eastAsia" w:ascii="宋体" w:cs="宋体"/>
                <w:kern w:val="0"/>
                <w:sz w:val="24"/>
                <w:u w:val="single"/>
              </w:rPr>
              <w:tab/>
            </w:r>
            <w:r>
              <w:rPr>
                <w:rFonts w:hint="eastAsia" w:ascii="宋体" w:cs="宋体"/>
                <w:kern w:val="0"/>
                <w:sz w:val="24"/>
                <w:u w:val="single"/>
              </w:rPr>
              <w:t xml:space="preserve">      </w:t>
            </w:r>
            <w:r>
              <w:rPr>
                <w:rFonts w:hint="eastAsia" w:ascii="宋体" w:cs="宋体"/>
                <w:kern w:val="0"/>
                <w:sz w:val="24"/>
              </w:rPr>
              <w:t>年</w:t>
            </w:r>
            <w:r>
              <w:rPr>
                <w:rFonts w:hint="eastAsia" w:ascii="宋体" w:cs="宋体"/>
                <w:kern w:val="0"/>
                <w:sz w:val="24"/>
                <w:u w:val="single"/>
              </w:rPr>
              <w:tab/>
            </w:r>
            <w:r>
              <w:rPr>
                <w:rFonts w:hint="eastAsia" w:ascii="宋体" w:cs="宋体"/>
                <w:kern w:val="0"/>
                <w:sz w:val="24"/>
                <w:u w:val="single"/>
              </w:rPr>
              <w:t xml:space="preserve">     </w:t>
            </w:r>
            <w:r>
              <w:rPr>
                <w:rFonts w:hint="eastAsia" w:ascii="宋体" w:cs="宋体"/>
                <w:kern w:val="0"/>
                <w:sz w:val="24"/>
              </w:rPr>
              <w:t>月</w:t>
            </w:r>
            <w:r>
              <w:rPr>
                <w:rFonts w:hint="eastAsia" w:ascii="宋体" w:cs="宋体"/>
                <w:kern w:val="0"/>
                <w:sz w:val="24"/>
                <w:u w:val="single"/>
              </w:rPr>
              <w:tab/>
            </w:r>
            <w:r>
              <w:rPr>
                <w:rFonts w:hint="eastAsia" w:ascii="宋体" w:cs="宋体"/>
                <w:kern w:val="0"/>
                <w:sz w:val="24"/>
                <w:u w:val="single"/>
              </w:rPr>
              <w:t xml:space="preserve">     </w:t>
            </w:r>
            <w:r>
              <w:rPr>
                <w:rFonts w:hint="eastAsia" w:ascii="宋体" w:cs="宋体"/>
                <w:kern w:val="0"/>
                <w:sz w:val="24"/>
              </w:rPr>
              <w:t>日</w:t>
            </w:r>
          </w:p>
        </w:tc>
      </w:tr>
    </w:tbl>
    <w:p>
      <w:pPr>
        <w:spacing w:line="480" w:lineRule="exact"/>
        <w:jc w:val="left"/>
        <w:rPr>
          <w:rFonts w:ascii="Verdana" w:hAnsi="Verdana" w:cs="宋体"/>
          <w:kern w:val="0"/>
          <w:sz w:val="18"/>
          <w:szCs w:val="18"/>
        </w:rPr>
      </w:pPr>
    </w:p>
    <w:p>
      <w:pPr>
        <w:rPr>
          <w:rFonts w:asciiTheme="minorEastAsia" w:hAnsi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zMzhjYjNkMzcxYmU5ODY3NDI2NzIxYmJhMmMyZGMifQ=="/>
  </w:docVars>
  <w:rsids>
    <w:rsidRoot w:val="00790358"/>
    <w:rsid w:val="00085BD8"/>
    <w:rsid w:val="000D547A"/>
    <w:rsid w:val="00111E1C"/>
    <w:rsid w:val="001C70F6"/>
    <w:rsid w:val="002626CB"/>
    <w:rsid w:val="002C4455"/>
    <w:rsid w:val="00451990"/>
    <w:rsid w:val="004F290B"/>
    <w:rsid w:val="0075050A"/>
    <w:rsid w:val="00790358"/>
    <w:rsid w:val="007944E6"/>
    <w:rsid w:val="00816A8A"/>
    <w:rsid w:val="00833147"/>
    <w:rsid w:val="00845EB4"/>
    <w:rsid w:val="00AC7E2D"/>
    <w:rsid w:val="00AF17C0"/>
    <w:rsid w:val="00B246AB"/>
    <w:rsid w:val="00CA5818"/>
    <w:rsid w:val="00E1659B"/>
    <w:rsid w:val="00E3678C"/>
    <w:rsid w:val="00E742BD"/>
    <w:rsid w:val="00FF749B"/>
    <w:rsid w:val="01C80322"/>
    <w:rsid w:val="0C0E6D71"/>
    <w:rsid w:val="1D6E6EB7"/>
    <w:rsid w:val="3F735162"/>
    <w:rsid w:val="44FE7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7"/>
    <w:uiPriority w:val="0"/>
    <w:pPr>
      <w:ind w:left="100" w:leftChars="2500"/>
    </w:pPr>
    <w:rPr>
      <w:rFonts w:ascii="Times New Roman" w:hAnsi="Times New Roman" w:eastAsia="宋体" w:cs="Times New Roman"/>
      <w:sz w:val="28"/>
      <w:szCs w:val="2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qFormat/>
    <w:uiPriority w:val="0"/>
    <w:rPr>
      <w:rFonts w:ascii="Times New Roman" w:hAnsi="Times New Roman" w:eastAsia="宋体" w:cs="Times New Roman"/>
      <w:sz w:val="28"/>
      <w:szCs w:val="28"/>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1647</Words>
  <Characters>1708</Characters>
  <Lines>16</Lines>
  <Paragraphs>4</Paragraphs>
  <TotalTime>230</TotalTime>
  <ScaleCrop>false</ScaleCrop>
  <LinksUpToDate>false</LinksUpToDate>
  <CharactersWithSpaces>2174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2018-01-31T00:14:00Z</dcterms:created>
  <dc:creator>xbany</dc:creator>
  <cp:lastModifiedBy>水墨丹青</cp:lastModifiedBy>
  <dcterms:modified xsi:type="dcterms:W3CDTF">2022-07-07T03:29:52Z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748E6620EE2D44C28DF2FB9C9042FCE4</vt:lpwstr>
  </property>
</Properties>
</file>